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493"/>
        <w:tblOverlap w:val="never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37"/>
        <w:gridCol w:w="10001"/>
        <w:gridCol w:w="935"/>
      </w:tblGrid>
      <w:tr w14:paraId="743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" w:type="pct"/>
            <w:vAlign w:val="center"/>
          </w:tcPr>
          <w:p w14:paraId="4F03566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评审因素</w:t>
            </w:r>
          </w:p>
        </w:tc>
        <w:tc>
          <w:tcPr>
            <w:tcW w:w="4168" w:type="pct"/>
            <w:gridSpan w:val="2"/>
            <w:vAlign w:val="center"/>
          </w:tcPr>
          <w:p w14:paraId="1ABAC0A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评审标准</w:t>
            </w:r>
          </w:p>
        </w:tc>
        <w:tc>
          <w:tcPr>
            <w:tcW w:w="332" w:type="pct"/>
            <w:vAlign w:val="center"/>
          </w:tcPr>
          <w:p w14:paraId="3CB9AA5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得分</w:t>
            </w:r>
          </w:p>
        </w:tc>
      </w:tr>
      <w:tr w14:paraId="42F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9" w:type="pct"/>
            <w:vAlign w:val="center"/>
          </w:tcPr>
          <w:p w14:paraId="6E564B7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分值构成</w:t>
            </w:r>
          </w:p>
        </w:tc>
        <w:tc>
          <w:tcPr>
            <w:tcW w:w="4168" w:type="pct"/>
            <w:gridSpan w:val="2"/>
            <w:vAlign w:val="center"/>
          </w:tcPr>
          <w:p w14:paraId="50F6F85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技术部分50.0分，商务部分20.0分，报价得分30.0分</w:t>
            </w:r>
          </w:p>
        </w:tc>
        <w:tc>
          <w:tcPr>
            <w:tcW w:w="332" w:type="pct"/>
            <w:vAlign w:val="center"/>
          </w:tcPr>
          <w:p w14:paraId="269E1D3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5326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center"/>
          </w:tcPr>
          <w:p w14:paraId="67A3833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</w:t>
            </w:r>
          </w:p>
          <w:p w14:paraId="1F931BD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（50分）</w:t>
            </w:r>
          </w:p>
        </w:tc>
        <w:tc>
          <w:tcPr>
            <w:tcW w:w="617" w:type="pct"/>
            <w:vAlign w:val="center"/>
          </w:tcPr>
          <w:p w14:paraId="4E7DB2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技术评分</w:t>
            </w:r>
          </w:p>
          <w:p w14:paraId="6181956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（32分）</w:t>
            </w:r>
          </w:p>
        </w:tc>
        <w:tc>
          <w:tcPr>
            <w:tcW w:w="3550" w:type="pct"/>
            <w:vAlign w:val="center"/>
          </w:tcPr>
          <w:p w14:paraId="014971DB">
            <w:pPr>
              <w:spacing w:line="240" w:lineRule="auto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详见《附件3:附件3：职业技能在线课程资源建设项目响应表》，全部响应的得32分。“</w:t>
            </w:r>
            <w:r>
              <w:rPr>
                <w:rFonts w:hint="eastAsia" w:ascii="宋体" w:hAnsi="宋体" w:cs="宋体"/>
                <w:szCs w:val="21"/>
              </w:rPr>
              <w:t>▲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”项不响应减“1”分，其它项不响应每项减“0.5”分，减到0分为止。本部分评分内容为客观分，评审专家评分须一致。</w:t>
            </w:r>
          </w:p>
        </w:tc>
        <w:tc>
          <w:tcPr>
            <w:tcW w:w="332" w:type="pct"/>
          </w:tcPr>
          <w:p w14:paraId="2E484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C2A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F658D5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840359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质量保证措施</w:t>
            </w:r>
          </w:p>
          <w:p w14:paraId="44FFDED1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（9分）</w:t>
            </w:r>
          </w:p>
        </w:tc>
        <w:tc>
          <w:tcPr>
            <w:tcW w:w="3550" w:type="pct"/>
            <w:vAlign w:val="center"/>
          </w:tcPr>
          <w:p w14:paraId="7B767451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投报人质量管理体系健全，技术支持有保障，</w:t>
            </w:r>
            <w:bookmarkStart w:id="0" w:name="_GoBack"/>
            <w:bookmarkEnd w:id="0"/>
            <w:r>
              <w:rPr>
                <w:rFonts w:hint="eastAsia" w:eastAsia="仿宋_GB2312"/>
                <w:bCs/>
                <w:kern w:val="0"/>
                <w:sz w:val="24"/>
              </w:rPr>
              <w:t>人员安排合理，能够在服务期内高质量完成采购要求。优秀的，得9分；良好的，得7分；一般的，得3分；不提供0分。</w:t>
            </w:r>
          </w:p>
        </w:tc>
        <w:tc>
          <w:tcPr>
            <w:tcW w:w="332" w:type="pct"/>
          </w:tcPr>
          <w:p w14:paraId="11CC1571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E3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6A0002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11F0ED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服务承诺</w:t>
            </w:r>
          </w:p>
          <w:p w14:paraId="6DF0C83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（9分）</w:t>
            </w:r>
          </w:p>
        </w:tc>
        <w:tc>
          <w:tcPr>
            <w:tcW w:w="3550" w:type="pct"/>
            <w:vAlign w:val="center"/>
          </w:tcPr>
          <w:p w14:paraId="40790EF2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投报人须提供沟通机制，内容包括：1.服务人员安排，2.沟通方案，要求有专人定期沟通、配合。优秀的，得9分；良好的，得7分；一般的，得3分；不提供得0分。</w:t>
            </w:r>
          </w:p>
        </w:tc>
        <w:tc>
          <w:tcPr>
            <w:tcW w:w="332" w:type="pct"/>
          </w:tcPr>
          <w:p w14:paraId="51BEB29E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6DC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restart"/>
            <w:vAlign w:val="center"/>
          </w:tcPr>
          <w:p w14:paraId="780DD88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商务部分</w:t>
            </w:r>
          </w:p>
          <w:p w14:paraId="577DCA7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（20分）</w:t>
            </w:r>
          </w:p>
        </w:tc>
        <w:tc>
          <w:tcPr>
            <w:tcW w:w="617" w:type="pct"/>
            <w:vAlign w:val="center"/>
          </w:tcPr>
          <w:p w14:paraId="443925D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基本情况</w:t>
            </w:r>
          </w:p>
          <w:p w14:paraId="4B45F2D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9660296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资质情况(承担专业资质等)，拟投入本项目团队主要成员情况及参与过相关项目的资料，需提供人员名册，必须保证后续参与该项工作。优秀的，得5分；良好的，得3分；一般得1分；不提供得0分。</w:t>
            </w:r>
          </w:p>
        </w:tc>
        <w:tc>
          <w:tcPr>
            <w:tcW w:w="332" w:type="pct"/>
          </w:tcPr>
          <w:p w14:paraId="56D0A87B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F0E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continue"/>
            <w:vAlign w:val="center"/>
          </w:tcPr>
          <w:p w14:paraId="12C2244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7C5C30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项目业绩</w:t>
            </w:r>
          </w:p>
          <w:p w14:paraId="590BE33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717C6160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以投报人名义签订的类似项目，每提供一个类似项目得2分，本项满分10分。 注：以上须提供项目合同的复印件并盖投报人公章，项目合同复印件应包含项目名称、合同金额、签约时间、双方盖章等内容，否则不得分。</w:t>
            </w:r>
          </w:p>
        </w:tc>
        <w:tc>
          <w:tcPr>
            <w:tcW w:w="332" w:type="pct"/>
          </w:tcPr>
          <w:p w14:paraId="034D20C5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7C8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9" w:type="pct"/>
            <w:vMerge w:val="continue"/>
            <w:vAlign w:val="center"/>
          </w:tcPr>
          <w:p w14:paraId="202685C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36B30B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售后服务</w:t>
            </w:r>
          </w:p>
          <w:p w14:paraId="50964585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F11DB47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按照质保期及售后服务要求，比较售后服务方案进行评价。优秀的，得5分；良好的，3分；一般得1分；不提供得0分。</w:t>
            </w:r>
          </w:p>
        </w:tc>
        <w:tc>
          <w:tcPr>
            <w:tcW w:w="332" w:type="pct"/>
          </w:tcPr>
          <w:p w14:paraId="16693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E1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99" w:type="pct"/>
            <w:vAlign w:val="center"/>
          </w:tcPr>
          <w:p w14:paraId="7EE142E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投报价</w:t>
            </w:r>
          </w:p>
          <w:p w14:paraId="06149DA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（30分）</w:t>
            </w:r>
          </w:p>
        </w:tc>
        <w:tc>
          <w:tcPr>
            <w:tcW w:w="617" w:type="pct"/>
            <w:vAlign w:val="center"/>
          </w:tcPr>
          <w:p w14:paraId="756E7A0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</w:t>
            </w:r>
          </w:p>
          <w:p w14:paraId="222DA0B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02F70CB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投报价得分＝（评审基准价/投报价）×价格分值（注：满足需求且投报价格最低的投报价为评审基准价。）最低报价不是中选的唯一依据。</w:t>
            </w:r>
          </w:p>
        </w:tc>
        <w:tc>
          <w:tcPr>
            <w:tcW w:w="332" w:type="pct"/>
          </w:tcPr>
          <w:p w14:paraId="38CCB47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10EB3D2D">
      <w:pPr>
        <w:rPr>
          <w:rFonts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附件3：遴选供应商评分标准</w:t>
      </w:r>
    </w:p>
    <w:p w14:paraId="204C4A1A">
      <w:pPr>
        <w:rPr>
          <w:rFonts w:eastAsia="仿宋_GB2312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DIxMzczOTM5N2M0M2RhMjkyMGRkNTMwYWMxZWUifQ=="/>
  </w:docVars>
  <w:rsids>
    <w:rsidRoot w:val="45173D14"/>
    <w:rsid w:val="00060586"/>
    <w:rsid w:val="00127DA6"/>
    <w:rsid w:val="001E5783"/>
    <w:rsid w:val="001F587B"/>
    <w:rsid w:val="0020191A"/>
    <w:rsid w:val="00325854"/>
    <w:rsid w:val="00671174"/>
    <w:rsid w:val="00676ECF"/>
    <w:rsid w:val="00B03FE5"/>
    <w:rsid w:val="00D30EF8"/>
    <w:rsid w:val="00F10CDF"/>
    <w:rsid w:val="02987D17"/>
    <w:rsid w:val="034467CB"/>
    <w:rsid w:val="10A82D8E"/>
    <w:rsid w:val="173E6AE4"/>
    <w:rsid w:val="19AB3CB2"/>
    <w:rsid w:val="1D3E15EC"/>
    <w:rsid w:val="220C4CC9"/>
    <w:rsid w:val="2365426B"/>
    <w:rsid w:val="261D43D0"/>
    <w:rsid w:val="33953279"/>
    <w:rsid w:val="392230CA"/>
    <w:rsid w:val="3AE64F13"/>
    <w:rsid w:val="3C0D127D"/>
    <w:rsid w:val="3E51529E"/>
    <w:rsid w:val="428003B2"/>
    <w:rsid w:val="4415379F"/>
    <w:rsid w:val="45173D14"/>
    <w:rsid w:val="45C0463C"/>
    <w:rsid w:val="56394CFF"/>
    <w:rsid w:val="5C3039BF"/>
    <w:rsid w:val="5DCA688E"/>
    <w:rsid w:val="5E3C7FB8"/>
    <w:rsid w:val="6BC37AC0"/>
    <w:rsid w:val="6CA94BA3"/>
    <w:rsid w:val="6E3966DF"/>
    <w:rsid w:val="71553073"/>
    <w:rsid w:val="734D6539"/>
    <w:rsid w:val="793B78B0"/>
    <w:rsid w:val="79455883"/>
    <w:rsid w:val="7A5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671</Words>
  <Characters>693</Characters>
  <Lines>5</Lines>
  <Paragraphs>1</Paragraphs>
  <TotalTime>6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2024-02-25T03:30:00Z</dcterms:created>
  <dc:creator>hp</dc:creator>
  <cp:lastModifiedBy>叶枫o(∩_∩)</cp:lastModifiedBy>
  <cp:lastPrinted>2024-07-18T07:14:00Z</cp:lastPrinted>
  <dcterms:modified xsi:type="dcterms:W3CDTF">2025-12-15T06:44:39Z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85A2CA3EFDAF477AB12347AA3F812DF5_13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